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08690" cy="65379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690" cy="6537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194" w:lineRule="auto"/>
        <w:ind w:left="1625" w:right="1494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SERVIÇO PÚBLICO FEDERAL</w:t>
      </w:r>
    </w:p>
    <w:p w:rsidR="00000000" w:rsidDel="00000000" w:rsidP="00000000" w:rsidRDefault="00000000" w:rsidRPr="00000000" w14:paraId="00000005">
      <w:pPr>
        <w:spacing w:before="0" w:lineRule="auto"/>
        <w:ind w:left="1623" w:right="1494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UNIVERSIDADE FEDERAL DE SANTA CATARINA CAMPUS ARARANGUÁ</w:t>
      </w:r>
    </w:p>
    <w:p w:rsidR="00000000" w:rsidDel="00000000" w:rsidP="00000000" w:rsidRDefault="00000000" w:rsidRPr="00000000" w14:paraId="00000006">
      <w:pPr>
        <w:spacing w:before="3" w:line="237" w:lineRule="auto"/>
        <w:ind w:left="1397" w:right="1268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RODOVIA GOVERNADOR JORGE LACERDA, Nº 3201 – JARDIM DAS AVENIDAS CEP: 88906-072 – ARARANGUÁ - SC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ind w:firstLine="1400"/>
        <w:rPr/>
      </w:pPr>
      <w:r w:rsidDel="00000000" w:rsidR="00000000" w:rsidRPr="00000000">
        <w:rPr>
          <w:rtl w:val="0"/>
        </w:rPr>
        <w:t xml:space="preserve">Edital 01/NEABI/UFSC/ARA/2025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left="1624" w:right="1494" w:firstLine="0"/>
        <w:jc w:val="center"/>
        <w:rPr/>
      </w:pPr>
      <w:r w:rsidDel="00000000" w:rsidR="00000000" w:rsidRPr="00000000">
        <w:rPr>
          <w:rtl w:val="0"/>
        </w:rPr>
        <w:t xml:space="preserve">SELEÇÃO DE BOLSISTAS DE EXTENSÃO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ind w:left="143" w:right="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NEABI, no uso de suas atribuições, conforme disposto no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Nº 14/PROEX/2024 </w:t>
      </w:r>
      <w:r w:rsidDel="00000000" w:rsidR="00000000" w:rsidRPr="00000000">
        <w:rPr>
          <w:sz w:val="22"/>
          <w:szCs w:val="22"/>
          <w:rtl w:val="0"/>
        </w:rPr>
        <w:t xml:space="preserve">torna pública a homologação das inscrições e resultado dos alunos de graduação que irão desenvolver atividades de extensão no âmbito do Projeto Aquilombar: diálogos transatlânticos.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1"/>
        </w:numPr>
        <w:tabs>
          <w:tab w:val="left" w:leader="none" w:pos="341"/>
        </w:tabs>
        <w:spacing w:after="0" w:before="0" w:line="240" w:lineRule="auto"/>
        <w:ind w:left="341" w:right="0" w:hanging="198"/>
        <w:jc w:val="left"/>
        <w:rPr/>
      </w:pPr>
      <w:r w:rsidDel="00000000" w:rsidR="00000000" w:rsidRPr="00000000">
        <w:rPr>
          <w:rtl w:val="0"/>
        </w:rPr>
        <w:t xml:space="preserve">Das homologações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6"/>
        </w:tabs>
        <w:spacing w:after="0" w:before="139" w:line="240" w:lineRule="auto"/>
        <w:ind w:left="486" w:right="0" w:hanging="34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Segue lista das inscrições homologadas: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" w:right="672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Marcolino Tchami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" w:right="672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Junior Co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" w:right="58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Hermenigildo Correia Cá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" w:right="5872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Guilherme Prezotto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" w:right="58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Sorraia Sofia de Sousa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Settimio Yoghna Bidjoque Da Costa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tabs>
          <w:tab w:val="left" w:leader="none" w:pos="341"/>
        </w:tabs>
        <w:spacing w:after="0" w:before="0" w:line="240" w:lineRule="auto"/>
        <w:ind w:left="341" w:right="0" w:hanging="198"/>
        <w:jc w:val="left"/>
        <w:rPr/>
      </w:pPr>
      <w:r w:rsidDel="00000000" w:rsidR="00000000" w:rsidRPr="00000000">
        <w:rPr>
          <w:rtl w:val="0"/>
        </w:rPr>
        <w:t xml:space="preserve">Do resultado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6"/>
        </w:tabs>
        <w:spacing w:after="0" w:before="140" w:line="240" w:lineRule="auto"/>
        <w:ind w:left="486" w:right="0" w:hanging="34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Segue a lista dos discente selecionados: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" w:right="58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Hermenigildo Correia Cá Suplente: Marcolino Tchami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1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As orientações relacionadas à concessão da bolsa serão enviadas por e-mail.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1573530</wp:posOffset>
            </wp:positionH>
            <wp:positionV relativeFrom="paragraph">
              <wp:posOffset>217792</wp:posOffset>
            </wp:positionV>
            <wp:extent cx="2000718" cy="537210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718" cy="537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50" w:w="11930" w:orient="portrait"/>
      <w:pgMar w:bottom="280" w:top="80" w:left="1559" w:right="1133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42" w:hanging="199.99999999999997"/>
      </w:pPr>
      <w:rPr>
        <w:rFonts w:ascii="Times New Roman" w:cs="Times New Roman" w:eastAsia="Times New Roman" w:hAnsi="Times New Roman"/>
        <w:b w:val="1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88" w:hanging="346.00000000000006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452" w:hanging="346"/>
      </w:pPr>
      <w:rPr/>
    </w:lvl>
    <w:lvl w:ilvl="3">
      <w:start w:val="0"/>
      <w:numFmt w:val="bullet"/>
      <w:lvlText w:val="•"/>
      <w:lvlJc w:val="left"/>
      <w:pPr>
        <w:ind w:left="2424" w:hanging="346"/>
      </w:pPr>
      <w:rPr/>
    </w:lvl>
    <w:lvl w:ilvl="4">
      <w:start w:val="0"/>
      <w:numFmt w:val="bullet"/>
      <w:lvlText w:val="•"/>
      <w:lvlJc w:val="left"/>
      <w:pPr>
        <w:ind w:left="3396" w:hanging="346"/>
      </w:pPr>
      <w:rPr/>
    </w:lvl>
    <w:lvl w:ilvl="5">
      <w:start w:val="0"/>
      <w:numFmt w:val="bullet"/>
      <w:lvlText w:val="•"/>
      <w:lvlJc w:val="left"/>
      <w:pPr>
        <w:ind w:left="4368" w:hanging="346"/>
      </w:pPr>
      <w:rPr/>
    </w:lvl>
    <w:lvl w:ilvl="6">
      <w:start w:val="0"/>
      <w:numFmt w:val="bullet"/>
      <w:lvlText w:val="•"/>
      <w:lvlJc w:val="left"/>
      <w:pPr>
        <w:ind w:left="5340" w:hanging="346"/>
      </w:pPr>
      <w:rPr/>
    </w:lvl>
    <w:lvl w:ilvl="7">
      <w:start w:val="0"/>
      <w:numFmt w:val="bullet"/>
      <w:lvlText w:val="•"/>
      <w:lvlJc w:val="left"/>
      <w:pPr>
        <w:ind w:left="6312" w:hanging="346"/>
      </w:pPr>
      <w:rPr/>
    </w:lvl>
    <w:lvl w:ilvl="8">
      <w:start w:val="0"/>
      <w:numFmt w:val="bullet"/>
      <w:lvlText w:val="•"/>
      <w:lvlJc w:val="left"/>
      <w:pPr>
        <w:ind w:left="7284" w:hanging="34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198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400" w:right="1268"/>
      <w:jc w:val="center"/>
    </w:pPr>
    <w:rPr>
      <w:rFonts w:ascii="Times New Roman" w:cs="Times New Roman" w:eastAsia="Times New Roman" w:hAnsi="Times New Roman"/>
      <w:b w:val="1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